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03041B11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03041B0E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3041B0F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03041B10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03041B1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3041B12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03041B13" w14:textId="72F975AC" w:rsidR="006824DA" w:rsidRPr="00332FC6" w:rsidRDefault="00D42EE9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Fernando Vaquerizo Villar</w:t>
            </w:r>
          </w:p>
          <w:p w14:paraId="03041B14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03041B1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3041B16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03041B17" w14:textId="499FCF91" w:rsidR="006824DA" w:rsidRDefault="00D42EE9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Teoría de la </w:t>
            </w:r>
            <w:r w:rsidR="00E774F7">
              <w:rPr>
                <w:rFonts w:asciiTheme="majorHAnsi" w:hAnsiTheme="majorHAnsi"/>
                <w:b/>
                <w:color w:val="403152" w:themeColor="accent4" w:themeShade="80"/>
              </w:rPr>
              <w:t>S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eñal y Comunicaciones e Ingeniería Telemática</w:t>
            </w:r>
          </w:p>
          <w:p w14:paraId="03041B18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03041B1E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3041B1A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3041B1C" w14:textId="267A016F" w:rsidR="006824DA" w:rsidRPr="00332FC6" w:rsidRDefault="000A1F8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D42EE9">
              <w:rPr>
                <w:rFonts w:ascii="Cambria" w:hAnsi="Cambria"/>
                <w:b/>
                <w:bCs/>
                <w:color w:val="403152"/>
              </w:rPr>
              <w:t xml:space="preserve">Monitorización del sueño mediante dispositivos de </w:t>
            </w:r>
            <w:r w:rsidR="00F234FF">
              <w:rPr>
                <w:rFonts w:ascii="Cambria" w:hAnsi="Cambria"/>
                <w:b/>
                <w:bCs/>
                <w:color w:val="403152"/>
              </w:rPr>
              <w:t>radar</w:t>
            </w:r>
            <w:r w:rsidR="00904E1E">
              <w:rPr>
                <w:rFonts w:ascii="Cambria" w:hAnsi="Cambria"/>
                <w:b/>
                <w:bCs/>
                <w:color w:val="403152"/>
              </w:rPr>
              <w:t xml:space="preserve"> </w:t>
            </w:r>
            <w:r w:rsidR="00BA051F" w:rsidRPr="00BA051F">
              <w:rPr>
                <w:rFonts w:ascii="Cambria" w:hAnsi="Cambria"/>
                <w:b/>
                <w:bCs/>
                <w:color w:val="403152"/>
              </w:rPr>
              <w:t>y técnicas de inteligencia artificial</w:t>
            </w:r>
          </w:p>
          <w:p w14:paraId="03041B1D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03041B2E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3041B1F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03041B2D" w14:textId="6D8E7D1B" w:rsidR="006824DA" w:rsidRPr="00332FC6" w:rsidRDefault="002F2DB9" w:rsidP="009F19A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9F19A2">
              <w:rPr>
                <w:rFonts w:asciiTheme="majorHAnsi" w:hAnsiTheme="majorHAnsi"/>
                <w:b/>
                <w:color w:val="403152" w:themeColor="accent4" w:themeShade="80"/>
              </w:rPr>
              <w:t xml:space="preserve">La </w:t>
            </w:r>
            <w:r w:rsidR="001C76F8" w:rsidRPr="009F19A2">
              <w:rPr>
                <w:rFonts w:asciiTheme="majorHAnsi" w:hAnsiTheme="majorHAnsi"/>
                <w:b/>
                <w:color w:val="403152" w:themeColor="accent4" w:themeShade="80"/>
              </w:rPr>
              <w:t xml:space="preserve">monitorización del sueño es esencial para </w:t>
            </w:r>
            <w:r w:rsidR="009A7B03" w:rsidRPr="009F19A2">
              <w:rPr>
                <w:rFonts w:asciiTheme="majorHAnsi" w:hAnsiTheme="majorHAnsi"/>
                <w:b/>
                <w:color w:val="403152" w:themeColor="accent4" w:themeShade="80"/>
              </w:rPr>
              <w:t xml:space="preserve">prevenir riesgos de salud </w:t>
            </w:r>
            <w:r w:rsidR="00EA6289" w:rsidRPr="009F19A2">
              <w:rPr>
                <w:rFonts w:asciiTheme="majorHAnsi" w:hAnsiTheme="majorHAnsi"/>
                <w:b/>
                <w:color w:val="403152" w:themeColor="accent4" w:themeShade="80"/>
              </w:rPr>
              <w:t>asociados</w:t>
            </w:r>
            <w:r w:rsidR="009A7B03" w:rsidRPr="009F19A2">
              <w:rPr>
                <w:rFonts w:asciiTheme="majorHAnsi" w:hAnsiTheme="majorHAnsi"/>
                <w:b/>
                <w:color w:val="403152" w:themeColor="accent4" w:themeShade="80"/>
              </w:rPr>
              <w:t xml:space="preserve"> a los trastornos del sueño. </w:t>
            </w:r>
            <w:r w:rsidR="00FC6D90" w:rsidRPr="009F19A2">
              <w:rPr>
                <w:rFonts w:asciiTheme="majorHAnsi" w:hAnsiTheme="majorHAnsi"/>
                <w:b/>
                <w:color w:val="403152" w:themeColor="accent4" w:themeShade="80"/>
              </w:rPr>
              <w:t xml:space="preserve">Los métodos tradicionales, como la polisomnografía, son invasivos y pueden alterar los patrones naturales del sueño. </w:t>
            </w:r>
            <w:r w:rsidR="001E1E66" w:rsidRPr="009F19A2">
              <w:rPr>
                <w:rFonts w:asciiTheme="majorHAnsi" w:hAnsiTheme="majorHAnsi"/>
                <w:b/>
                <w:color w:val="403152" w:themeColor="accent4" w:themeShade="80"/>
              </w:rPr>
              <w:t xml:space="preserve">En este contexto, las tecnologías de radar emergen </w:t>
            </w:r>
            <w:r w:rsidR="002B1516" w:rsidRPr="009F19A2">
              <w:rPr>
                <w:rFonts w:asciiTheme="majorHAnsi" w:hAnsiTheme="majorHAnsi"/>
                <w:b/>
                <w:color w:val="403152" w:themeColor="accent4" w:themeShade="80"/>
              </w:rPr>
              <w:t xml:space="preserve">en los últimos años </w:t>
            </w:r>
            <w:r w:rsidR="001E1E66" w:rsidRPr="009F19A2">
              <w:rPr>
                <w:rFonts w:asciiTheme="majorHAnsi" w:hAnsiTheme="majorHAnsi"/>
                <w:b/>
                <w:color w:val="403152" w:themeColor="accent4" w:themeShade="80"/>
              </w:rPr>
              <w:t xml:space="preserve">como una alternativa innovadora y no invasiva, capaces de registrar </w:t>
            </w:r>
            <w:r w:rsidR="00640080" w:rsidRPr="009F19A2">
              <w:rPr>
                <w:rFonts w:asciiTheme="majorHAnsi" w:hAnsiTheme="majorHAnsi"/>
                <w:b/>
                <w:color w:val="403152" w:themeColor="accent4" w:themeShade="80"/>
              </w:rPr>
              <w:t xml:space="preserve">la actividad fisiológica durante el sueño </w:t>
            </w:r>
            <w:r w:rsidR="001E1E66" w:rsidRPr="009F19A2">
              <w:rPr>
                <w:rFonts w:asciiTheme="majorHAnsi" w:hAnsiTheme="majorHAnsi"/>
                <w:b/>
                <w:color w:val="403152" w:themeColor="accent4" w:themeShade="80"/>
              </w:rPr>
              <w:t>sin necesidad de electrodos ni contacto físico</w:t>
            </w:r>
            <w:r w:rsidR="00603F6D" w:rsidRPr="009F19A2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  <w:r w:rsidR="005B640A" w:rsidRPr="009F19A2">
              <w:rPr>
                <w:rFonts w:asciiTheme="majorHAnsi" w:hAnsiTheme="majorHAnsi"/>
                <w:b/>
                <w:color w:val="403152" w:themeColor="accent4" w:themeShade="80"/>
              </w:rPr>
              <w:t xml:space="preserve"> Por ello, </w:t>
            </w:r>
            <w:r w:rsidR="00E42E1C" w:rsidRPr="009F19A2">
              <w:rPr>
                <w:rFonts w:asciiTheme="majorHAnsi" w:hAnsiTheme="majorHAnsi"/>
                <w:b/>
                <w:color w:val="403152" w:themeColor="accent4" w:themeShade="80"/>
              </w:rPr>
              <w:t xml:space="preserve">el </w:t>
            </w:r>
            <w:r w:rsidRPr="009F19A2">
              <w:rPr>
                <w:rFonts w:asciiTheme="majorHAnsi" w:hAnsiTheme="majorHAnsi"/>
                <w:b/>
                <w:color w:val="403152" w:themeColor="accent4" w:themeShade="80"/>
              </w:rPr>
              <w:t xml:space="preserve">objetivo de este trabajo </w:t>
            </w:r>
            <w:r w:rsidR="009F19A2">
              <w:rPr>
                <w:rFonts w:asciiTheme="majorHAnsi" w:hAnsiTheme="majorHAnsi"/>
                <w:b/>
                <w:color w:val="403152" w:themeColor="accent4" w:themeShade="80"/>
              </w:rPr>
              <w:t xml:space="preserve">de </w:t>
            </w:r>
            <w:r w:rsidRPr="009F19A2">
              <w:rPr>
                <w:rFonts w:asciiTheme="majorHAnsi" w:hAnsiTheme="majorHAnsi"/>
                <w:b/>
                <w:color w:val="403152" w:themeColor="accent4" w:themeShade="80"/>
              </w:rPr>
              <w:t xml:space="preserve">fin de grado consistirá en </w:t>
            </w:r>
            <w:r w:rsidR="00171D0F" w:rsidRPr="009F19A2">
              <w:rPr>
                <w:rFonts w:asciiTheme="majorHAnsi" w:hAnsiTheme="majorHAnsi"/>
                <w:b/>
                <w:color w:val="403152" w:themeColor="accent4" w:themeShade="80"/>
              </w:rPr>
              <w:t xml:space="preserve">diseñar, desarrollar y evaluar diversas técnicas </w:t>
            </w:r>
            <w:r w:rsidR="00BA33F0" w:rsidRPr="009F19A2">
              <w:rPr>
                <w:rFonts w:asciiTheme="majorHAnsi" w:hAnsiTheme="majorHAnsi"/>
                <w:b/>
                <w:color w:val="403152" w:themeColor="accent4" w:themeShade="80"/>
              </w:rPr>
              <w:t xml:space="preserve">basadas en inteligencia artificial para la monitorización del sueño </w:t>
            </w:r>
            <w:r w:rsidR="00EA34EA" w:rsidRPr="009F19A2">
              <w:rPr>
                <w:rFonts w:asciiTheme="majorHAnsi" w:hAnsiTheme="majorHAnsi"/>
                <w:b/>
                <w:color w:val="403152" w:themeColor="accent4" w:themeShade="80"/>
              </w:rPr>
              <w:t xml:space="preserve">a partir de </w:t>
            </w:r>
            <w:r w:rsidR="009F19A2" w:rsidRPr="009F19A2">
              <w:rPr>
                <w:rFonts w:asciiTheme="majorHAnsi" w:hAnsiTheme="majorHAnsi"/>
                <w:b/>
                <w:color w:val="403152" w:themeColor="accent4" w:themeShade="80"/>
              </w:rPr>
              <w:t xml:space="preserve">señales de radar. </w:t>
            </w:r>
            <w:r w:rsidRPr="009F19A2">
              <w:rPr>
                <w:rFonts w:asciiTheme="majorHAnsi" w:hAnsiTheme="majorHAnsi"/>
                <w:b/>
                <w:color w:val="403152" w:themeColor="accent4" w:themeShade="80"/>
              </w:rPr>
              <w:t xml:space="preserve">El alumno tendrá la oportunidad de trabajar en un Grupo de Investigación </w:t>
            </w:r>
            <w:r w:rsidRPr="009F19A2">
              <w:rPr>
                <w:rFonts w:asciiTheme="majorHAnsi" w:hAnsiTheme="majorHAnsi"/>
                <w:b/>
                <w:color w:val="403152" w:themeColor="accent4" w:themeShade="80"/>
                <w:u w:val="single"/>
              </w:rPr>
              <w:t>multidisciplinar</w:t>
            </w:r>
            <w:r w:rsidRPr="009F19A2">
              <w:rPr>
                <w:rFonts w:asciiTheme="majorHAnsi" w:hAnsiTheme="majorHAnsi"/>
                <w:b/>
                <w:color w:val="403152" w:themeColor="accent4" w:themeShade="80"/>
              </w:rPr>
              <w:t xml:space="preserve"> (Grupo de Ingeniería Biomédica), formado por ingenieros y médicos de diferentes especialidades.</w:t>
            </w:r>
          </w:p>
        </w:tc>
      </w:tr>
      <w:tr w:rsidR="006824DA" w:rsidRPr="00332FC6" w14:paraId="03041B3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3041B2F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03041B30" w14:textId="701C01B5" w:rsidR="006824DA" w:rsidRDefault="00D42EE9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03041B31" w14:textId="6BE11087" w:rsidR="004C0194" w:rsidRPr="00D42EE9" w:rsidRDefault="00D42EE9" w:rsidP="00D42EE9">
            <w:pPr>
              <w:autoSpaceDE w:val="0"/>
              <w:autoSpaceDN w:val="0"/>
              <w:adjustRightInd w:val="0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X </w:t>
            </w:r>
            <w:r w:rsidR="004C0194" w:rsidRPr="00D42EE9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03041B32" w14:textId="4C365909" w:rsidR="004C0194" w:rsidRPr="00D42EE9" w:rsidRDefault="00D42EE9" w:rsidP="00D42EE9">
            <w:pPr>
              <w:autoSpaceDE w:val="0"/>
              <w:autoSpaceDN w:val="0"/>
              <w:adjustRightInd w:val="0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X </w:t>
            </w:r>
            <w:r w:rsidR="004C0194" w:rsidRPr="00D42EE9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03041B33" w14:textId="2EC98B07" w:rsidR="004C0194" w:rsidRPr="00D42EE9" w:rsidRDefault="00D42EE9" w:rsidP="00D42EE9">
            <w:pPr>
              <w:autoSpaceDE w:val="0"/>
              <w:autoSpaceDN w:val="0"/>
              <w:adjustRightInd w:val="0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X </w:t>
            </w:r>
            <w:r w:rsidR="004C0194" w:rsidRPr="00D42EE9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03041B34" w14:textId="5E43DE52" w:rsidR="006824DA" w:rsidRPr="00332FC6" w:rsidRDefault="00D42EE9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03041B3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3041B36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03041B37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3041B38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03041B3A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03041B3D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03041B3B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3041B3C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03041B4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3041B3E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03041B3F" w14:textId="0B48C910" w:rsidR="009F52DF" w:rsidRPr="00332FC6" w:rsidRDefault="000A1F8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Gómez Pilar</w:t>
            </w:r>
          </w:p>
          <w:p w14:paraId="03041B40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03041B45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3041B42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3041B43" w14:textId="0F9126F4" w:rsidR="009F52DF" w:rsidRPr="00332FC6" w:rsidRDefault="000A1F8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Fernando Vaquerizo Villar</w:t>
            </w:r>
          </w:p>
          <w:p w14:paraId="03041B44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03041B49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3041B46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03041B47" w14:textId="591C1152" w:rsidR="009F52DF" w:rsidRPr="00332FC6" w:rsidRDefault="000A1F8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Gonzalo César Gutiérrez Tobal</w:t>
            </w:r>
          </w:p>
          <w:p w14:paraId="03041B48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3041B4D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3041B4A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03041B4B" w14:textId="7EC5DA4B" w:rsidR="00113BDA" w:rsidRPr="00332FC6" w:rsidRDefault="000A1F8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Roberto Hornero Sánchez</w:t>
            </w:r>
          </w:p>
          <w:p w14:paraId="03041B4C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3041B5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3041B4E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03041B4F" w14:textId="3AB7438F" w:rsidR="00113BDA" w:rsidRPr="00332FC6" w:rsidRDefault="00D42EE9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Daniel Álvarez González</w:t>
            </w:r>
          </w:p>
          <w:p w14:paraId="03041B50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03041B52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03041B53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3041B54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3041B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19689" w14:textId="77777777" w:rsidR="002E20A4" w:rsidRDefault="002E20A4" w:rsidP="00C76F65">
      <w:pPr>
        <w:spacing w:after="0" w:line="240" w:lineRule="auto"/>
      </w:pPr>
      <w:r>
        <w:separator/>
      </w:r>
    </w:p>
  </w:endnote>
  <w:endnote w:type="continuationSeparator" w:id="0">
    <w:p w14:paraId="12714A18" w14:textId="77777777" w:rsidR="002E20A4" w:rsidRDefault="002E20A4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41B5C" w14:textId="77777777" w:rsidR="003D3D4D" w:rsidRDefault="003D3D4D" w:rsidP="003D3D4D">
    <w:pPr>
      <w:pStyle w:val="Footer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3041B5D" w14:textId="77777777" w:rsidR="003D3D4D" w:rsidRPr="00E6387A" w:rsidRDefault="003D3D4D" w:rsidP="003D3D4D">
    <w:pPr>
      <w:pStyle w:val="Footer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3041B5E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03041B5F" w14:textId="77777777" w:rsidR="003D3D4D" w:rsidRDefault="003D3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4F753" w14:textId="77777777" w:rsidR="002E20A4" w:rsidRDefault="002E20A4" w:rsidP="00C76F65">
      <w:pPr>
        <w:spacing w:after="0" w:line="240" w:lineRule="auto"/>
      </w:pPr>
      <w:r>
        <w:separator/>
      </w:r>
    </w:p>
  </w:footnote>
  <w:footnote w:type="continuationSeparator" w:id="0">
    <w:p w14:paraId="6CF334C7" w14:textId="77777777" w:rsidR="002E20A4" w:rsidRDefault="002E20A4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41B5A" w14:textId="77777777" w:rsidR="003D3D4D" w:rsidRPr="006E71B6" w:rsidRDefault="00E25D18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03041B60">
            <v:oval id="_x0000_s1025" style="position:absolute;left:0;text-align:left;margin-left:0;margin-top:218.9pt;width:37.6pt;height:37.6pt;z-index:251658240;mso-top-percent:250;mso-position-horizontal:center;mso-position-horizontal-relative:right-margin-area;mso-position-vertical-relative:page;mso-top-percent:250" o:allowincell="f" fillcolor="#9bbb59 [3206]" stroked="f">
              <v:textbox style="mso-next-textbox:#_x0000_s1025" inset="0,,0">
                <w:txbxContent>
                  <w:p w14:paraId="03041B61" w14:textId="77777777" w:rsidR="002A4946" w:rsidRDefault="00025C73">
                    <w:pPr>
                      <w:rPr>
                        <w:rStyle w:val="PageNumber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Pr="00025C73">
                      <w:rPr>
                        <w:rStyle w:val="PageNumber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PageNumber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03041B5B" w14:textId="77777777" w:rsidR="002A4946" w:rsidRDefault="002A49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785799">
    <w:abstractNumId w:val="16"/>
  </w:num>
  <w:num w:numId="2" w16cid:durableId="1536121069">
    <w:abstractNumId w:val="20"/>
  </w:num>
  <w:num w:numId="3" w16cid:durableId="1522012059">
    <w:abstractNumId w:val="21"/>
  </w:num>
  <w:num w:numId="4" w16cid:durableId="1175224103">
    <w:abstractNumId w:val="13"/>
  </w:num>
  <w:num w:numId="5" w16cid:durableId="2108188425">
    <w:abstractNumId w:val="26"/>
  </w:num>
  <w:num w:numId="6" w16cid:durableId="1566909347">
    <w:abstractNumId w:val="23"/>
  </w:num>
  <w:num w:numId="7" w16cid:durableId="868953378">
    <w:abstractNumId w:val="9"/>
  </w:num>
  <w:num w:numId="8" w16cid:durableId="238710627">
    <w:abstractNumId w:val="4"/>
  </w:num>
  <w:num w:numId="9" w16cid:durableId="443614792">
    <w:abstractNumId w:val="1"/>
  </w:num>
  <w:num w:numId="10" w16cid:durableId="2096316059">
    <w:abstractNumId w:val="29"/>
  </w:num>
  <w:num w:numId="11" w16cid:durableId="954091842">
    <w:abstractNumId w:val="22"/>
  </w:num>
  <w:num w:numId="12" w16cid:durableId="334890160">
    <w:abstractNumId w:val="30"/>
  </w:num>
  <w:num w:numId="13" w16cid:durableId="950361440">
    <w:abstractNumId w:val="0"/>
  </w:num>
  <w:num w:numId="14" w16cid:durableId="1847671582">
    <w:abstractNumId w:val="31"/>
  </w:num>
  <w:num w:numId="15" w16cid:durableId="1501700092">
    <w:abstractNumId w:val="32"/>
  </w:num>
  <w:num w:numId="16" w16cid:durableId="1408921293">
    <w:abstractNumId w:val="11"/>
  </w:num>
  <w:num w:numId="17" w16cid:durableId="496654917">
    <w:abstractNumId w:val="25"/>
  </w:num>
  <w:num w:numId="18" w16cid:durableId="616910361">
    <w:abstractNumId w:val="14"/>
  </w:num>
  <w:num w:numId="19" w16cid:durableId="1771579744">
    <w:abstractNumId w:val="6"/>
  </w:num>
  <w:num w:numId="20" w16cid:durableId="2095740323">
    <w:abstractNumId w:val="17"/>
  </w:num>
  <w:num w:numId="21" w16cid:durableId="1710370724">
    <w:abstractNumId w:val="12"/>
  </w:num>
  <w:num w:numId="22" w16cid:durableId="1540438798">
    <w:abstractNumId w:val="7"/>
  </w:num>
  <w:num w:numId="23" w16cid:durableId="1185755368">
    <w:abstractNumId w:val="27"/>
  </w:num>
  <w:num w:numId="24" w16cid:durableId="880945822">
    <w:abstractNumId w:val="8"/>
  </w:num>
  <w:num w:numId="25" w16cid:durableId="971136095">
    <w:abstractNumId w:val="15"/>
  </w:num>
  <w:num w:numId="26" w16cid:durableId="1423526463">
    <w:abstractNumId w:val="2"/>
  </w:num>
  <w:num w:numId="27" w16cid:durableId="961879719">
    <w:abstractNumId w:val="3"/>
  </w:num>
  <w:num w:numId="28" w16cid:durableId="1762294340">
    <w:abstractNumId w:val="28"/>
  </w:num>
  <w:num w:numId="29" w16cid:durableId="1642999976">
    <w:abstractNumId w:val="19"/>
  </w:num>
  <w:num w:numId="30" w16cid:durableId="291180332">
    <w:abstractNumId w:val="10"/>
  </w:num>
  <w:num w:numId="31" w16cid:durableId="507142399">
    <w:abstractNumId w:val="18"/>
  </w:num>
  <w:num w:numId="32" w16cid:durableId="1442384648">
    <w:abstractNumId w:val="24"/>
  </w:num>
  <w:num w:numId="33" w16cid:durableId="9594587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32A10"/>
    <w:rsid w:val="0006647B"/>
    <w:rsid w:val="000A1F85"/>
    <w:rsid w:val="000A3667"/>
    <w:rsid w:val="00100DCC"/>
    <w:rsid w:val="00113BDA"/>
    <w:rsid w:val="001149B6"/>
    <w:rsid w:val="001151B1"/>
    <w:rsid w:val="00117229"/>
    <w:rsid w:val="0012070B"/>
    <w:rsid w:val="00134502"/>
    <w:rsid w:val="00171D0F"/>
    <w:rsid w:val="0018522B"/>
    <w:rsid w:val="001B3943"/>
    <w:rsid w:val="001C32AE"/>
    <w:rsid w:val="001C76F8"/>
    <w:rsid w:val="001E1B28"/>
    <w:rsid w:val="001E1E66"/>
    <w:rsid w:val="0020383D"/>
    <w:rsid w:val="00205BF9"/>
    <w:rsid w:val="002A4946"/>
    <w:rsid w:val="002B1516"/>
    <w:rsid w:val="002B20A1"/>
    <w:rsid w:val="002B38DC"/>
    <w:rsid w:val="002B4E23"/>
    <w:rsid w:val="002C07E3"/>
    <w:rsid w:val="002C1E6E"/>
    <w:rsid w:val="002D0FBA"/>
    <w:rsid w:val="002E20A4"/>
    <w:rsid w:val="002F2DB9"/>
    <w:rsid w:val="002F4BD6"/>
    <w:rsid w:val="002F6187"/>
    <w:rsid w:val="00332AD5"/>
    <w:rsid w:val="00332FC6"/>
    <w:rsid w:val="003430DD"/>
    <w:rsid w:val="00354F49"/>
    <w:rsid w:val="00374F87"/>
    <w:rsid w:val="0038032D"/>
    <w:rsid w:val="00382AA0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8555A"/>
    <w:rsid w:val="005B640A"/>
    <w:rsid w:val="00603F6D"/>
    <w:rsid w:val="00621991"/>
    <w:rsid w:val="0063039B"/>
    <w:rsid w:val="00640080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6744A"/>
    <w:rsid w:val="007934B3"/>
    <w:rsid w:val="007C334B"/>
    <w:rsid w:val="007E2BEA"/>
    <w:rsid w:val="007E712B"/>
    <w:rsid w:val="00836823"/>
    <w:rsid w:val="0084608E"/>
    <w:rsid w:val="008557BA"/>
    <w:rsid w:val="0086646E"/>
    <w:rsid w:val="00882F4C"/>
    <w:rsid w:val="00904E1E"/>
    <w:rsid w:val="0097182B"/>
    <w:rsid w:val="00986A1F"/>
    <w:rsid w:val="00986D11"/>
    <w:rsid w:val="009A7B03"/>
    <w:rsid w:val="009B6540"/>
    <w:rsid w:val="009F19A2"/>
    <w:rsid w:val="009F52DF"/>
    <w:rsid w:val="00A06B47"/>
    <w:rsid w:val="00A138FF"/>
    <w:rsid w:val="00A1598A"/>
    <w:rsid w:val="00A259DF"/>
    <w:rsid w:val="00A430AD"/>
    <w:rsid w:val="00AC7122"/>
    <w:rsid w:val="00AF6873"/>
    <w:rsid w:val="00B0713D"/>
    <w:rsid w:val="00B14605"/>
    <w:rsid w:val="00B53988"/>
    <w:rsid w:val="00B9593F"/>
    <w:rsid w:val="00BA0405"/>
    <w:rsid w:val="00BA051F"/>
    <w:rsid w:val="00BA33F0"/>
    <w:rsid w:val="00BA7B7E"/>
    <w:rsid w:val="00C35B8A"/>
    <w:rsid w:val="00C452B9"/>
    <w:rsid w:val="00C76F65"/>
    <w:rsid w:val="00CC4B48"/>
    <w:rsid w:val="00CF3B46"/>
    <w:rsid w:val="00D07C6B"/>
    <w:rsid w:val="00D103C1"/>
    <w:rsid w:val="00D16C08"/>
    <w:rsid w:val="00D42EE9"/>
    <w:rsid w:val="00D53601"/>
    <w:rsid w:val="00D65B55"/>
    <w:rsid w:val="00D74ACC"/>
    <w:rsid w:val="00DA40DA"/>
    <w:rsid w:val="00DB094E"/>
    <w:rsid w:val="00DB65E3"/>
    <w:rsid w:val="00DC3073"/>
    <w:rsid w:val="00E00317"/>
    <w:rsid w:val="00E20FEE"/>
    <w:rsid w:val="00E25D18"/>
    <w:rsid w:val="00E42E1C"/>
    <w:rsid w:val="00E46568"/>
    <w:rsid w:val="00E50F93"/>
    <w:rsid w:val="00E55953"/>
    <w:rsid w:val="00E6387A"/>
    <w:rsid w:val="00E774F7"/>
    <w:rsid w:val="00EA34EA"/>
    <w:rsid w:val="00EA6289"/>
    <w:rsid w:val="00EB004A"/>
    <w:rsid w:val="00ED03FB"/>
    <w:rsid w:val="00EF63C0"/>
    <w:rsid w:val="00F2211E"/>
    <w:rsid w:val="00F2334E"/>
    <w:rsid w:val="00F234FF"/>
    <w:rsid w:val="00F26491"/>
    <w:rsid w:val="00F53914"/>
    <w:rsid w:val="00FC00C3"/>
    <w:rsid w:val="00FC6D90"/>
    <w:rsid w:val="00FE528B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41B0E"/>
  <w15:docId w15:val="{BC01B001-2F74-44DB-8DE0-9050E421F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Heading1">
    <w:name w:val="heading 1"/>
    <w:basedOn w:val="Normal"/>
    <w:next w:val="Normal"/>
    <w:link w:val="Heading1Ch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DefaultParagraphFont"/>
    <w:rsid w:val="00D07C6B"/>
  </w:style>
  <w:style w:type="table" w:customStyle="1" w:styleId="Sombreadoclaro-nfasis11">
    <w:name w:val="Sombreado claro - Énfasis 11"/>
    <w:basedOn w:val="Table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Footer">
    <w:name w:val="footer"/>
    <w:basedOn w:val="Normal"/>
    <w:link w:val="FooterCh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6F1B"/>
  </w:style>
  <w:style w:type="paragraph" w:styleId="Header">
    <w:name w:val="header"/>
    <w:basedOn w:val="Normal"/>
    <w:link w:val="HeaderCh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6F65"/>
  </w:style>
  <w:style w:type="character" w:styleId="PageNumber">
    <w:name w:val="page number"/>
    <w:basedOn w:val="DefaultParagraphFont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7501E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-Accent1">
    <w:name w:val="Light Shading Accent 1"/>
    <w:basedOn w:val="Table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5982</TotalTime>
  <Pages>1</Pages>
  <Words>248</Words>
  <Characters>1414</Characters>
  <Application>Microsoft Office Word</Application>
  <DocSecurity>4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FERNANDO VAQUERIZO VILLAR</cp:lastModifiedBy>
  <cp:revision>46</cp:revision>
  <cp:lastPrinted>2010-05-25T00:16:00Z</cp:lastPrinted>
  <dcterms:created xsi:type="dcterms:W3CDTF">2025-09-25T21:19:00Z</dcterms:created>
  <dcterms:modified xsi:type="dcterms:W3CDTF">2025-09-29T17:26:00Z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f024a811-384a-43e3-8c1a-a1bbf59c6f75</vt:lpwstr>
  </property>
</Properties>
</file>